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1C51" w14:textId="66CF7937" w:rsidR="00C549FD" w:rsidRPr="00C549FD" w:rsidRDefault="00C549FD" w:rsidP="00C549FD">
      <w:pPr>
        <w:jc w:val="center"/>
        <w:rPr>
          <w:rFonts w:asciiTheme="majorEastAsia" w:eastAsiaTheme="majorEastAsia" w:hAnsiTheme="majorEastAsia"/>
        </w:rPr>
      </w:pPr>
      <w:r w:rsidRPr="00C549FD">
        <w:rPr>
          <w:rFonts w:asciiTheme="majorEastAsia" w:eastAsiaTheme="majorEastAsia" w:hAnsiTheme="majorEastAsia" w:hint="eastAsia"/>
        </w:rPr>
        <w:t>令和</w:t>
      </w:r>
      <w:r w:rsidR="004C13C0">
        <w:rPr>
          <w:rFonts w:asciiTheme="majorEastAsia" w:eastAsiaTheme="majorEastAsia" w:hAnsiTheme="majorEastAsia" w:hint="eastAsia"/>
        </w:rPr>
        <w:t>２</w:t>
      </w:r>
      <w:r w:rsidRPr="00C549FD">
        <w:rPr>
          <w:rFonts w:asciiTheme="majorEastAsia" w:eastAsiaTheme="majorEastAsia" w:hAnsiTheme="majorEastAsia" w:hint="eastAsia"/>
        </w:rPr>
        <w:t>年度（２０２</w:t>
      </w:r>
      <w:r w:rsidR="004C13C0">
        <w:rPr>
          <w:rFonts w:asciiTheme="majorEastAsia" w:eastAsiaTheme="majorEastAsia" w:hAnsiTheme="majorEastAsia" w:hint="eastAsia"/>
        </w:rPr>
        <w:t>０</w:t>
      </w:r>
      <w:r w:rsidRPr="00C549FD">
        <w:rPr>
          <w:rFonts w:asciiTheme="majorEastAsia" w:eastAsiaTheme="majorEastAsia" w:hAnsiTheme="majorEastAsia" w:hint="eastAsia"/>
        </w:rPr>
        <w:t>年度）社会福祉法人キリスト教児童福祉会広安愛児園</w:t>
      </w:r>
    </w:p>
    <w:p w14:paraId="4ECA982A" w14:textId="1FACFDE9" w:rsidR="00C549FD" w:rsidRPr="00C549FD" w:rsidRDefault="00C549FD" w:rsidP="00C549FD">
      <w:pPr>
        <w:jc w:val="center"/>
        <w:rPr>
          <w:rFonts w:asciiTheme="majorEastAsia" w:eastAsiaTheme="majorEastAsia" w:hAnsiTheme="majorEastAsia"/>
        </w:rPr>
      </w:pPr>
      <w:r w:rsidRPr="00C549FD">
        <w:rPr>
          <w:rFonts w:asciiTheme="majorEastAsia" w:eastAsiaTheme="majorEastAsia" w:hAnsiTheme="majorEastAsia" w:hint="eastAsia"/>
        </w:rPr>
        <w:t>苦情解決第三者委員会の活動報告</w:t>
      </w:r>
    </w:p>
    <w:tbl>
      <w:tblPr>
        <w:tblStyle w:val="a3"/>
        <w:tblW w:w="0" w:type="auto"/>
        <w:tblLook w:val="04A0" w:firstRow="1" w:lastRow="0" w:firstColumn="1" w:lastColumn="0" w:noHBand="0" w:noVBand="1"/>
      </w:tblPr>
      <w:tblGrid>
        <w:gridCol w:w="582"/>
        <w:gridCol w:w="973"/>
        <w:gridCol w:w="5489"/>
        <w:gridCol w:w="39"/>
        <w:gridCol w:w="1411"/>
      </w:tblGrid>
      <w:tr w:rsidR="00C0611D" w14:paraId="1A569790" w14:textId="13C8BF8D" w:rsidTr="001F14FB">
        <w:trPr>
          <w:cantSplit/>
          <w:trHeight w:val="979"/>
        </w:trPr>
        <w:tc>
          <w:tcPr>
            <w:tcW w:w="582" w:type="dxa"/>
            <w:textDirection w:val="tbRlV"/>
          </w:tcPr>
          <w:p w14:paraId="02B41D87" w14:textId="2F50D09E" w:rsidR="00C0611D" w:rsidRPr="004C13C0" w:rsidRDefault="00C0611D" w:rsidP="00C549FD">
            <w:pPr>
              <w:ind w:left="113" w:right="113"/>
              <w:rPr>
                <w:rFonts w:asciiTheme="majorEastAsia" w:eastAsiaTheme="majorEastAsia" w:hAnsiTheme="majorEastAsia"/>
              </w:rPr>
            </w:pPr>
            <w:r w:rsidRPr="004C13C0">
              <w:rPr>
                <w:rFonts w:asciiTheme="majorEastAsia" w:eastAsiaTheme="majorEastAsia" w:hAnsiTheme="majorEastAsia" w:hint="eastAsia"/>
              </w:rPr>
              <w:t>委員会</w:t>
            </w:r>
          </w:p>
        </w:tc>
        <w:tc>
          <w:tcPr>
            <w:tcW w:w="973" w:type="dxa"/>
            <w:textDirection w:val="tbRlV"/>
            <w:vAlign w:val="center"/>
          </w:tcPr>
          <w:p w14:paraId="52DD73D9" w14:textId="6F8B81B9" w:rsidR="00C0611D" w:rsidRPr="004C13C0" w:rsidRDefault="00C0611D" w:rsidP="00C549FD">
            <w:pPr>
              <w:ind w:left="113" w:right="113"/>
              <w:rPr>
                <w:rFonts w:asciiTheme="majorEastAsia" w:eastAsiaTheme="majorEastAsia" w:hAnsiTheme="majorEastAsia"/>
              </w:rPr>
            </w:pPr>
            <w:r w:rsidRPr="004C13C0">
              <w:rPr>
                <w:rFonts w:asciiTheme="majorEastAsia" w:eastAsiaTheme="majorEastAsia" w:hAnsiTheme="majorEastAsia" w:hint="eastAsia"/>
              </w:rPr>
              <w:t>開催日</w:t>
            </w:r>
          </w:p>
        </w:tc>
        <w:tc>
          <w:tcPr>
            <w:tcW w:w="5489" w:type="dxa"/>
            <w:vAlign w:val="center"/>
          </w:tcPr>
          <w:p w14:paraId="10B567AA" w14:textId="67B16519" w:rsidR="00C0611D" w:rsidRPr="004C13C0" w:rsidRDefault="00C0611D" w:rsidP="00C549FD">
            <w:pPr>
              <w:jc w:val="center"/>
              <w:rPr>
                <w:rFonts w:asciiTheme="majorEastAsia" w:eastAsiaTheme="majorEastAsia" w:hAnsiTheme="majorEastAsia"/>
              </w:rPr>
            </w:pPr>
            <w:r w:rsidRPr="004C13C0">
              <w:rPr>
                <w:rFonts w:asciiTheme="majorEastAsia" w:eastAsiaTheme="majorEastAsia" w:hAnsiTheme="majorEastAsia" w:hint="eastAsia"/>
              </w:rPr>
              <w:t>内容</w:t>
            </w:r>
          </w:p>
        </w:tc>
        <w:tc>
          <w:tcPr>
            <w:tcW w:w="1450" w:type="dxa"/>
            <w:gridSpan w:val="2"/>
            <w:vAlign w:val="center"/>
          </w:tcPr>
          <w:p w14:paraId="17694184" w14:textId="0365927E" w:rsidR="00C0611D" w:rsidRPr="004C13C0" w:rsidRDefault="00C0611D" w:rsidP="00C0611D">
            <w:pPr>
              <w:jc w:val="center"/>
              <w:rPr>
                <w:rFonts w:asciiTheme="majorEastAsia" w:eastAsiaTheme="majorEastAsia" w:hAnsiTheme="majorEastAsia" w:hint="eastAsia"/>
              </w:rPr>
            </w:pPr>
            <w:r>
              <w:rPr>
                <w:rFonts w:asciiTheme="majorEastAsia" w:eastAsiaTheme="majorEastAsia" w:hAnsiTheme="majorEastAsia" w:hint="eastAsia"/>
              </w:rPr>
              <w:t>審査結果</w:t>
            </w:r>
          </w:p>
        </w:tc>
      </w:tr>
      <w:tr w:rsidR="00C0611D" w14:paraId="00829A66" w14:textId="76930BEB" w:rsidTr="001F14FB">
        <w:trPr>
          <w:cantSplit/>
          <w:trHeight w:val="1546"/>
        </w:trPr>
        <w:tc>
          <w:tcPr>
            <w:tcW w:w="582" w:type="dxa"/>
            <w:textDirection w:val="tbRlV"/>
          </w:tcPr>
          <w:p w14:paraId="070128A3" w14:textId="22CE0B6E" w:rsidR="00C0611D" w:rsidRPr="004C13C0" w:rsidRDefault="00C0611D" w:rsidP="00AC250D">
            <w:pPr>
              <w:ind w:left="113" w:right="113"/>
              <w:jc w:val="center"/>
              <w:rPr>
                <w:rFonts w:asciiTheme="majorEastAsia" w:eastAsiaTheme="majorEastAsia" w:hAnsiTheme="majorEastAsia"/>
              </w:rPr>
            </w:pPr>
            <w:r>
              <w:rPr>
                <w:rFonts w:asciiTheme="majorEastAsia" w:eastAsiaTheme="majorEastAsia" w:hAnsiTheme="majorEastAsia" w:hint="eastAsia"/>
              </w:rPr>
              <w:t>第１回委員会</w:t>
            </w:r>
          </w:p>
        </w:tc>
        <w:tc>
          <w:tcPr>
            <w:tcW w:w="973" w:type="dxa"/>
            <w:textDirection w:val="tbRlV"/>
            <w:vAlign w:val="center"/>
          </w:tcPr>
          <w:p w14:paraId="2BFE0EE3" w14:textId="77777777" w:rsidR="00C0611D" w:rsidRDefault="00C0611D" w:rsidP="00C549FD">
            <w:pPr>
              <w:ind w:left="113" w:right="113"/>
              <w:rPr>
                <w:rFonts w:asciiTheme="majorEastAsia" w:eastAsiaTheme="majorEastAsia" w:hAnsiTheme="majorEastAsia"/>
              </w:rPr>
            </w:pPr>
            <w:r>
              <w:rPr>
                <w:rFonts w:asciiTheme="majorEastAsia" w:eastAsiaTheme="majorEastAsia" w:hAnsiTheme="majorEastAsia" w:hint="eastAsia"/>
              </w:rPr>
              <w:t>令和２年５月</w:t>
            </w:r>
          </w:p>
          <w:p w14:paraId="5280A6F7" w14:textId="639DA00B" w:rsidR="00C0611D" w:rsidRPr="00C0611D" w:rsidRDefault="00C0611D" w:rsidP="00C549FD">
            <w:pPr>
              <w:ind w:left="113" w:right="113"/>
              <w:rPr>
                <w:rFonts w:asciiTheme="majorEastAsia" w:eastAsiaTheme="majorEastAsia" w:hAnsiTheme="majorEastAsia"/>
                <w:sz w:val="16"/>
                <w:szCs w:val="16"/>
              </w:rPr>
            </w:pPr>
            <w:r w:rsidRPr="00C0611D">
              <w:rPr>
                <w:rFonts w:asciiTheme="majorEastAsia" w:eastAsiaTheme="majorEastAsia" w:hAnsiTheme="majorEastAsia" w:hint="eastAsia"/>
                <w:sz w:val="16"/>
                <w:szCs w:val="16"/>
              </w:rPr>
              <w:t>（書面での報告）</w:t>
            </w:r>
          </w:p>
        </w:tc>
        <w:tc>
          <w:tcPr>
            <w:tcW w:w="5489" w:type="dxa"/>
          </w:tcPr>
          <w:p w14:paraId="36598A4C" w14:textId="77777777" w:rsidR="00C0611D" w:rsidRDefault="00C0611D" w:rsidP="001F14F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C0611D">
              <w:rPr>
                <w:rFonts w:asciiTheme="majorEastAsia" w:eastAsiaTheme="majorEastAsia" w:hAnsiTheme="majorEastAsia" w:hint="eastAsia"/>
              </w:rPr>
              <w:t>令和２年３月～令和２年５月</w:t>
            </w:r>
            <w:r>
              <w:rPr>
                <w:rFonts w:asciiTheme="majorEastAsia" w:eastAsiaTheme="majorEastAsia" w:hAnsiTheme="majorEastAsia" w:hint="eastAsia"/>
              </w:rPr>
              <w:t>の間、要望意見箱への投函は０件だった。意見箱以外での受付も０件だった。</w:t>
            </w:r>
          </w:p>
          <w:p w14:paraId="1D98EAFB" w14:textId="77777777" w:rsidR="00C0611D" w:rsidRDefault="00C0611D" w:rsidP="00C0611D">
            <w:pPr>
              <w:rPr>
                <w:rFonts w:asciiTheme="majorEastAsia" w:eastAsiaTheme="majorEastAsia" w:hAnsiTheme="majorEastAsia"/>
              </w:rPr>
            </w:pPr>
            <w:r>
              <w:rPr>
                <w:rFonts w:asciiTheme="majorEastAsia" w:eastAsiaTheme="majorEastAsia" w:hAnsiTheme="majorEastAsia" w:hint="eastAsia"/>
              </w:rPr>
              <w:t>・第三者委員会へは、現在の園の状況の報告のみ行った。</w:t>
            </w:r>
          </w:p>
          <w:p w14:paraId="021F295E" w14:textId="62A8D6A3" w:rsidR="001F14FB" w:rsidRPr="001F14FB" w:rsidRDefault="001F14FB" w:rsidP="001F14FB">
            <w:pPr>
              <w:ind w:left="210" w:hangingChars="100" w:hanging="210"/>
              <w:rPr>
                <w:rFonts w:asciiTheme="majorEastAsia" w:eastAsiaTheme="majorEastAsia" w:hAnsiTheme="majorEastAsia" w:hint="eastAsia"/>
              </w:rPr>
            </w:pPr>
            <w:r>
              <w:rPr>
                <w:rFonts w:asciiTheme="majorEastAsia" w:eastAsiaTheme="majorEastAsia" w:hAnsiTheme="majorEastAsia" w:hint="eastAsia"/>
              </w:rPr>
              <w:t>・コロナの状況を鑑み、郵送での報告をもって開催に代えている。</w:t>
            </w:r>
          </w:p>
        </w:tc>
        <w:tc>
          <w:tcPr>
            <w:tcW w:w="1450" w:type="dxa"/>
            <w:gridSpan w:val="2"/>
            <w:vAlign w:val="center"/>
          </w:tcPr>
          <w:p w14:paraId="023D3718" w14:textId="6E15F061" w:rsidR="00C0611D" w:rsidRPr="004C13C0" w:rsidRDefault="00B76D3D" w:rsidP="00B76D3D">
            <w:pPr>
              <w:jc w:val="center"/>
              <w:rPr>
                <w:rFonts w:asciiTheme="majorEastAsia" w:eastAsiaTheme="majorEastAsia" w:hAnsiTheme="majorEastAsia" w:hint="eastAsia"/>
              </w:rPr>
            </w:pPr>
            <w:r>
              <w:rPr>
                <w:rFonts w:asciiTheme="majorEastAsia" w:eastAsiaTheme="majorEastAsia" w:hAnsiTheme="majorEastAsia" w:hint="eastAsia"/>
              </w:rPr>
              <w:t>―</w:t>
            </w:r>
          </w:p>
        </w:tc>
      </w:tr>
      <w:tr w:rsidR="00C0611D" w14:paraId="1BE2D5A0" w14:textId="415E18AD" w:rsidTr="00A30E89">
        <w:trPr>
          <w:cantSplit/>
          <w:trHeight w:val="2531"/>
        </w:trPr>
        <w:tc>
          <w:tcPr>
            <w:tcW w:w="582" w:type="dxa"/>
            <w:textDirection w:val="tbRlV"/>
          </w:tcPr>
          <w:p w14:paraId="2D69E4B8" w14:textId="1688B43C" w:rsidR="00C0611D" w:rsidRPr="004C13C0" w:rsidRDefault="00C0611D" w:rsidP="00AC250D">
            <w:pPr>
              <w:ind w:left="113" w:right="113"/>
              <w:jc w:val="center"/>
              <w:rPr>
                <w:rFonts w:asciiTheme="majorEastAsia" w:eastAsiaTheme="majorEastAsia" w:hAnsiTheme="majorEastAsia"/>
              </w:rPr>
            </w:pPr>
            <w:r>
              <w:rPr>
                <w:rFonts w:asciiTheme="majorEastAsia" w:eastAsiaTheme="majorEastAsia" w:hAnsiTheme="majorEastAsia" w:hint="eastAsia"/>
              </w:rPr>
              <w:t>第２回委員会</w:t>
            </w:r>
          </w:p>
        </w:tc>
        <w:tc>
          <w:tcPr>
            <w:tcW w:w="973" w:type="dxa"/>
            <w:textDirection w:val="tbRlV"/>
            <w:vAlign w:val="center"/>
          </w:tcPr>
          <w:p w14:paraId="52783104" w14:textId="75D071F8" w:rsidR="00C0611D" w:rsidRPr="004C13C0" w:rsidRDefault="00C0611D" w:rsidP="00AC250D">
            <w:pPr>
              <w:ind w:left="113" w:right="113"/>
              <w:jc w:val="center"/>
              <w:rPr>
                <w:rFonts w:asciiTheme="majorEastAsia" w:eastAsiaTheme="majorEastAsia" w:hAnsiTheme="majorEastAsia"/>
              </w:rPr>
            </w:pPr>
            <w:r>
              <w:rPr>
                <w:rFonts w:asciiTheme="majorEastAsia" w:eastAsiaTheme="majorEastAsia" w:hAnsiTheme="majorEastAsia" w:hint="eastAsia"/>
              </w:rPr>
              <w:t>令和２年１１月１６日</w:t>
            </w:r>
          </w:p>
        </w:tc>
        <w:tc>
          <w:tcPr>
            <w:tcW w:w="5489" w:type="dxa"/>
          </w:tcPr>
          <w:p w14:paraId="5D8E6B37" w14:textId="77777777" w:rsidR="00C0611D" w:rsidRDefault="00C0611D">
            <w:pPr>
              <w:rPr>
                <w:rFonts w:asciiTheme="majorEastAsia" w:eastAsiaTheme="majorEastAsia" w:hAnsiTheme="majorEastAsia"/>
              </w:rPr>
            </w:pPr>
            <w:r>
              <w:rPr>
                <w:rFonts w:asciiTheme="majorEastAsia" w:eastAsiaTheme="majorEastAsia" w:hAnsiTheme="majorEastAsia" w:hint="eastAsia"/>
              </w:rPr>
              <w:t>【要望１件】</w:t>
            </w:r>
          </w:p>
          <w:p w14:paraId="2FB7F693" w14:textId="77777777" w:rsidR="00C0611D" w:rsidRDefault="00B76D3D">
            <w:pPr>
              <w:rPr>
                <w:rFonts w:asciiTheme="majorEastAsia" w:eastAsiaTheme="majorEastAsia" w:hAnsiTheme="majorEastAsia"/>
              </w:rPr>
            </w:pPr>
            <w:r>
              <w:rPr>
                <w:rFonts w:asciiTheme="majorEastAsia" w:eastAsiaTheme="majorEastAsia" w:hAnsiTheme="majorEastAsia" w:hint="eastAsia"/>
              </w:rPr>
              <w:t>同じホームで暮らす子どもに対して、行動改善を求める内容。</w:t>
            </w:r>
          </w:p>
          <w:p w14:paraId="4366823C" w14:textId="77777777" w:rsidR="00B76D3D" w:rsidRDefault="00B76D3D">
            <w:pPr>
              <w:rPr>
                <w:rFonts w:asciiTheme="majorEastAsia" w:eastAsiaTheme="majorEastAsia" w:hAnsiTheme="majorEastAsia"/>
              </w:rPr>
            </w:pPr>
            <w:r>
              <w:rPr>
                <w:rFonts w:asciiTheme="majorEastAsia" w:eastAsiaTheme="majorEastAsia" w:hAnsiTheme="majorEastAsia" w:hint="eastAsia"/>
              </w:rPr>
              <w:t>（対応）</w:t>
            </w:r>
          </w:p>
          <w:p w14:paraId="7B76E958" w14:textId="6064DCBA" w:rsidR="001F14FB" w:rsidRPr="004C13C0" w:rsidRDefault="001F14FB">
            <w:pPr>
              <w:rPr>
                <w:rFonts w:asciiTheme="majorEastAsia" w:eastAsiaTheme="majorEastAsia" w:hAnsiTheme="majorEastAsia" w:hint="eastAsia"/>
              </w:rPr>
            </w:pPr>
            <w:r>
              <w:rPr>
                <w:rFonts w:asciiTheme="majorEastAsia" w:eastAsiaTheme="majorEastAsia" w:hAnsiTheme="majorEastAsia" w:hint="eastAsia"/>
              </w:rPr>
              <w:t>子ども双方、ホーム担当職員から状況を聞き取った上で、話し合いによる解決を図った。</w:t>
            </w:r>
          </w:p>
        </w:tc>
        <w:tc>
          <w:tcPr>
            <w:tcW w:w="1450" w:type="dxa"/>
            <w:gridSpan w:val="2"/>
            <w:vAlign w:val="center"/>
          </w:tcPr>
          <w:p w14:paraId="51E58E7F" w14:textId="6D05B3D7" w:rsidR="00C0611D" w:rsidRPr="004C13C0" w:rsidRDefault="001F14FB">
            <w:pPr>
              <w:rPr>
                <w:rFonts w:asciiTheme="majorEastAsia" w:eastAsiaTheme="majorEastAsia" w:hAnsiTheme="majorEastAsia" w:hint="eastAsia"/>
              </w:rPr>
            </w:pPr>
            <w:r>
              <w:rPr>
                <w:rFonts w:asciiTheme="majorEastAsia" w:eastAsiaTheme="majorEastAsia" w:hAnsiTheme="majorEastAsia" w:hint="eastAsia"/>
              </w:rPr>
              <w:t>適切に処理されている</w:t>
            </w:r>
          </w:p>
        </w:tc>
      </w:tr>
      <w:tr w:rsidR="00B76D3D" w14:paraId="0450393B" w14:textId="77777777" w:rsidTr="00A30E89">
        <w:trPr>
          <w:cantSplit/>
          <w:trHeight w:val="2137"/>
        </w:trPr>
        <w:tc>
          <w:tcPr>
            <w:tcW w:w="582" w:type="dxa"/>
            <w:textDirection w:val="tbRlV"/>
          </w:tcPr>
          <w:p w14:paraId="689D2DAE" w14:textId="48937BF5" w:rsidR="00B76D3D" w:rsidRDefault="001F14FB" w:rsidP="00AD389C">
            <w:pPr>
              <w:ind w:left="113" w:right="113"/>
              <w:jc w:val="center"/>
              <w:rPr>
                <w:rFonts w:asciiTheme="majorEastAsia" w:eastAsiaTheme="majorEastAsia" w:hAnsiTheme="majorEastAsia" w:hint="eastAsia"/>
              </w:rPr>
            </w:pPr>
            <w:r>
              <w:rPr>
                <w:rFonts w:asciiTheme="majorEastAsia" w:eastAsiaTheme="majorEastAsia" w:hAnsiTheme="majorEastAsia" w:hint="eastAsia"/>
              </w:rPr>
              <w:t>第３回委員会</w:t>
            </w:r>
          </w:p>
        </w:tc>
        <w:tc>
          <w:tcPr>
            <w:tcW w:w="973" w:type="dxa"/>
            <w:textDirection w:val="tbRlV"/>
            <w:vAlign w:val="center"/>
          </w:tcPr>
          <w:p w14:paraId="4C133E48" w14:textId="77777777" w:rsidR="001F14FB" w:rsidRDefault="001F14FB" w:rsidP="00AD389C">
            <w:pPr>
              <w:ind w:left="113" w:right="113"/>
              <w:jc w:val="center"/>
              <w:rPr>
                <w:rFonts w:asciiTheme="majorEastAsia" w:eastAsiaTheme="majorEastAsia" w:hAnsiTheme="majorEastAsia"/>
              </w:rPr>
            </w:pPr>
            <w:r>
              <w:rPr>
                <w:rFonts w:asciiTheme="majorEastAsia" w:eastAsiaTheme="majorEastAsia" w:hAnsiTheme="majorEastAsia" w:hint="eastAsia"/>
              </w:rPr>
              <w:t>令和３年３月</w:t>
            </w:r>
          </w:p>
          <w:p w14:paraId="70EE48D2" w14:textId="1EA8C827" w:rsidR="00B76D3D" w:rsidRDefault="001F14FB" w:rsidP="00AD389C">
            <w:pPr>
              <w:ind w:left="113" w:right="113"/>
              <w:jc w:val="center"/>
              <w:rPr>
                <w:rFonts w:asciiTheme="majorEastAsia" w:eastAsiaTheme="majorEastAsia" w:hAnsiTheme="majorEastAsia" w:hint="eastAsia"/>
              </w:rPr>
            </w:pPr>
            <w:r w:rsidRPr="001F14FB">
              <w:rPr>
                <w:rFonts w:asciiTheme="majorEastAsia" w:eastAsiaTheme="majorEastAsia" w:hAnsiTheme="majorEastAsia" w:hint="eastAsia"/>
                <w:sz w:val="16"/>
                <w:szCs w:val="16"/>
              </w:rPr>
              <w:t>（書面</w:t>
            </w:r>
            <w:r w:rsidRPr="001F14FB">
              <w:rPr>
                <w:rFonts w:asciiTheme="majorEastAsia" w:eastAsiaTheme="majorEastAsia" w:hAnsiTheme="majorEastAsia" w:hint="eastAsia"/>
                <w:sz w:val="16"/>
                <w:szCs w:val="16"/>
              </w:rPr>
              <w:t>での報告</w:t>
            </w:r>
            <w:r w:rsidRPr="001F14FB">
              <w:rPr>
                <w:rFonts w:asciiTheme="majorEastAsia" w:eastAsiaTheme="majorEastAsia" w:hAnsiTheme="majorEastAsia" w:hint="eastAsia"/>
                <w:sz w:val="16"/>
                <w:szCs w:val="16"/>
              </w:rPr>
              <w:t>）</w:t>
            </w:r>
          </w:p>
        </w:tc>
        <w:tc>
          <w:tcPr>
            <w:tcW w:w="5489" w:type="dxa"/>
          </w:tcPr>
          <w:p w14:paraId="3CBD5415" w14:textId="46981558" w:rsidR="00AD389C" w:rsidRDefault="00AD389C" w:rsidP="00AD389C">
            <w:pPr>
              <w:rPr>
                <w:rFonts w:asciiTheme="majorEastAsia" w:eastAsiaTheme="majorEastAsia" w:hAnsiTheme="majorEastAsia"/>
              </w:rPr>
            </w:pPr>
            <w:r>
              <w:rPr>
                <w:rFonts w:asciiTheme="majorEastAsia" w:eastAsiaTheme="majorEastAsia" w:hAnsiTheme="majorEastAsia" w:hint="eastAsia"/>
              </w:rPr>
              <w:t>・前回の委員会以降、要望意見箱</w:t>
            </w:r>
            <w:r>
              <w:rPr>
                <w:rFonts w:asciiTheme="majorEastAsia" w:eastAsiaTheme="majorEastAsia" w:hAnsiTheme="majorEastAsia" w:hint="eastAsia"/>
              </w:rPr>
              <w:t>へ</w:t>
            </w:r>
            <w:r>
              <w:rPr>
                <w:rFonts w:asciiTheme="majorEastAsia" w:eastAsiaTheme="majorEastAsia" w:hAnsiTheme="majorEastAsia" w:hint="eastAsia"/>
              </w:rPr>
              <w:t>の投函はなかった。</w:t>
            </w:r>
          </w:p>
          <w:p w14:paraId="464F7724" w14:textId="2B5A07D5" w:rsidR="00AD389C" w:rsidRDefault="00AD389C" w:rsidP="007D26DD">
            <w:pPr>
              <w:ind w:left="210" w:hangingChars="100" w:hanging="210"/>
              <w:rPr>
                <w:rFonts w:asciiTheme="majorEastAsia" w:eastAsiaTheme="majorEastAsia" w:hAnsiTheme="majorEastAsia"/>
              </w:rPr>
            </w:pPr>
            <w:r>
              <w:rPr>
                <w:rFonts w:asciiTheme="majorEastAsia" w:eastAsiaTheme="majorEastAsia" w:hAnsiTheme="majorEastAsia" w:hint="eastAsia"/>
              </w:rPr>
              <w:t>・令和３年１月に実施した権利擁護アンケートの中で子どもたちから自由記述で寄せられた意見について回答を行った。</w:t>
            </w:r>
          </w:p>
          <w:p w14:paraId="37EB4222" w14:textId="04153671" w:rsidR="007D26DD" w:rsidRDefault="007D26DD" w:rsidP="007D26DD">
            <w:pPr>
              <w:ind w:left="210" w:hangingChars="100" w:hanging="210"/>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hint="eastAsia"/>
              </w:rPr>
              <w:t>コロナの状況を鑑み、郵送での報告をもって開催に代えている。</w:t>
            </w:r>
          </w:p>
          <w:p w14:paraId="719A8993" w14:textId="77777777" w:rsidR="00AD389C" w:rsidRDefault="00AD389C" w:rsidP="00AD389C">
            <w:pPr>
              <w:rPr>
                <w:rFonts w:asciiTheme="majorEastAsia" w:eastAsiaTheme="majorEastAsia" w:hAnsiTheme="majorEastAsia"/>
              </w:rPr>
            </w:pPr>
            <w:r>
              <w:rPr>
                <w:rFonts w:asciiTheme="majorEastAsia" w:eastAsiaTheme="majorEastAsia" w:hAnsiTheme="majorEastAsia" w:hint="eastAsia"/>
              </w:rPr>
              <w:t>【要望５件】</w:t>
            </w:r>
          </w:p>
          <w:p w14:paraId="70EA3520" w14:textId="77777777" w:rsidR="00AD389C" w:rsidRPr="00AD389C" w:rsidRDefault="00AD389C" w:rsidP="00AD389C">
            <w:pPr>
              <w:rPr>
                <w:rFonts w:asciiTheme="majorEastAsia" w:eastAsiaTheme="majorEastAsia" w:hAnsiTheme="majorEastAsia"/>
                <w:b/>
                <w:bCs/>
              </w:rPr>
            </w:pPr>
            <w:r w:rsidRPr="00AD389C">
              <w:rPr>
                <w:rFonts w:asciiTheme="majorEastAsia" w:eastAsiaTheme="majorEastAsia" w:hAnsiTheme="majorEastAsia" w:hint="eastAsia"/>
                <w:b/>
                <w:bCs/>
              </w:rPr>
              <w:t>①コロナだけど、他の人ともっと遊びたい。外出したい。友達の家に行ったり、帰省をしたい。</w:t>
            </w:r>
          </w:p>
          <w:p w14:paraId="6404FCDE" w14:textId="77777777" w:rsidR="00AD389C" w:rsidRDefault="00AD389C" w:rsidP="00AD389C">
            <w:pPr>
              <w:rPr>
                <w:rFonts w:asciiTheme="majorEastAsia" w:eastAsiaTheme="majorEastAsia" w:hAnsiTheme="majorEastAsia"/>
              </w:rPr>
            </w:pPr>
            <w:r>
              <w:rPr>
                <w:rFonts w:asciiTheme="majorEastAsia" w:eastAsiaTheme="majorEastAsia" w:hAnsiTheme="majorEastAsia" w:hint="eastAsia"/>
              </w:rPr>
              <w:t>（回答）</w:t>
            </w:r>
          </w:p>
          <w:p w14:paraId="0DDFC85C" w14:textId="0281CC34" w:rsidR="00AD389C" w:rsidRDefault="00AD389C" w:rsidP="00AD389C">
            <w:pPr>
              <w:rPr>
                <w:rFonts w:asciiTheme="majorEastAsia" w:eastAsiaTheme="majorEastAsia" w:hAnsiTheme="majorEastAsia" w:hint="eastAsia"/>
              </w:rPr>
            </w:pPr>
            <w:r>
              <w:rPr>
                <w:rFonts w:asciiTheme="majorEastAsia" w:eastAsiaTheme="majorEastAsia" w:hAnsiTheme="majorEastAsia" w:hint="eastAsia"/>
              </w:rPr>
              <w:t>日頃からの感染予防への協力を感謝した上で、園内で設けている警戒レベルに応じた行動基準への協力を再度お願いした。</w:t>
            </w:r>
          </w:p>
          <w:p w14:paraId="5D163455" w14:textId="77777777" w:rsidR="00AD389C" w:rsidRPr="00AD389C" w:rsidRDefault="00AD389C" w:rsidP="00AD389C">
            <w:pPr>
              <w:rPr>
                <w:rFonts w:asciiTheme="majorEastAsia" w:eastAsiaTheme="majorEastAsia" w:hAnsiTheme="majorEastAsia"/>
                <w:b/>
                <w:bCs/>
              </w:rPr>
            </w:pPr>
            <w:r w:rsidRPr="00AD389C">
              <w:rPr>
                <w:rFonts w:asciiTheme="majorEastAsia" w:eastAsiaTheme="majorEastAsia" w:hAnsiTheme="majorEastAsia" w:hint="eastAsia"/>
                <w:b/>
                <w:bCs/>
              </w:rPr>
              <w:t>②食事のバリエーションを増やして欲しい。</w:t>
            </w:r>
          </w:p>
          <w:p w14:paraId="37E28296" w14:textId="77777777" w:rsidR="00AD389C" w:rsidRDefault="00AD389C" w:rsidP="00AD389C">
            <w:pPr>
              <w:rPr>
                <w:rFonts w:asciiTheme="majorEastAsia" w:eastAsiaTheme="majorEastAsia" w:hAnsiTheme="majorEastAsia"/>
              </w:rPr>
            </w:pPr>
            <w:r>
              <w:rPr>
                <w:rFonts w:asciiTheme="majorEastAsia" w:eastAsiaTheme="majorEastAsia" w:hAnsiTheme="majorEastAsia" w:hint="eastAsia"/>
              </w:rPr>
              <w:t>（回答）</w:t>
            </w:r>
          </w:p>
          <w:p w14:paraId="006C8D9D" w14:textId="3CD640D4" w:rsidR="00AD389C" w:rsidRPr="00AD389C" w:rsidRDefault="00AD389C" w:rsidP="00B76D3D">
            <w:pPr>
              <w:rPr>
                <w:rFonts w:asciiTheme="majorEastAsia" w:eastAsiaTheme="majorEastAsia" w:hAnsiTheme="majorEastAsia" w:hint="eastAsia"/>
              </w:rPr>
            </w:pPr>
            <w:r>
              <w:rPr>
                <w:rFonts w:asciiTheme="majorEastAsia" w:eastAsiaTheme="majorEastAsia" w:hAnsiTheme="majorEastAsia" w:hint="eastAsia"/>
              </w:rPr>
              <w:t>栄養士に要望を報告した。園の食事では、全員の希望</w:t>
            </w:r>
            <w:r>
              <w:rPr>
                <w:rFonts w:asciiTheme="majorEastAsia" w:eastAsiaTheme="majorEastAsia" w:hAnsiTheme="majorEastAsia" w:hint="eastAsia"/>
              </w:rPr>
              <w:t>に添う</w:t>
            </w:r>
            <w:r>
              <w:rPr>
                <w:rFonts w:asciiTheme="majorEastAsia" w:eastAsiaTheme="majorEastAsia" w:hAnsiTheme="majorEastAsia" w:hint="eastAsia"/>
              </w:rPr>
              <w:t>ことは困難であることから、月に１回設けているホームで献立を決めて</w:t>
            </w:r>
            <w:r>
              <w:rPr>
                <w:rFonts w:asciiTheme="majorEastAsia" w:eastAsiaTheme="majorEastAsia" w:hAnsiTheme="majorEastAsia" w:hint="eastAsia"/>
              </w:rPr>
              <w:t>調理</w:t>
            </w:r>
            <w:r>
              <w:rPr>
                <w:rFonts w:asciiTheme="majorEastAsia" w:eastAsiaTheme="majorEastAsia" w:hAnsiTheme="majorEastAsia" w:hint="eastAsia"/>
              </w:rPr>
              <w:t>する日を活用して欲しいと回答した。</w:t>
            </w:r>
          </w:p>
        </w:tc>
        <w:tc>
          <w:tcPr>
            <w:tcW w:w="1450" w:type="dxa"/>
            <w:gridSpan w:val="2"/>
            <w:vAlign w:val="center"/>
          </w:tcPr>
          <w:p w14:paraId="5F81741C" w14:textId="760D0856" w:rsidR="00B76D3D" w:rsidRPr="004C13C0" w:rsidRDefault="00AD389C">
            <w:pPr>
              <w:rPr>
                <w:rFonts w:asciiTheme="majorEastAsia" w:eastAsiaTheme="majorEastAsia" w:hAnsiTheme="majorEastAsia" w:hint="eastAsia"/>
              </w:rPr>
            </w:pPr>
            <w:r>
              <w:rPr>
                <w:rFonts w:asciiTheme="majorEastAsia" w:eastAsiaTheme="majorEastAsia" w:hAnsiTheme="majorEastAsia" w:hint="eastAsia"/>
              </w:rPr>
              <w:t>適切に処理されている</w:t>
            </w:r>
          </w:p>
        </w:tc>
      </w:tr>
      <w:tr w:rsidR="00AD389C" w14:paraId="32636440" w14:textId="1B1772EC" w:rsidTr="007D26DD">
        <w:trPr>
          <w:cantSplit/>
          <w:trHeight w:val="6086"/>
        </w:trPr>
        <w:tc>
          <w:tcPr>
            <w:tcW w:w="582" w:type="dxa"/>
            <w:textDirection w:val="tbRlV"/>
          </w:tcPr>
          <w:p w14:paraId="40EA92B3" w14:textId="7A708136" w:rsidR="00AD389C" w:rsidRDefault="00AD389C" w:rsidP="00AC250D">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第３回委員会（つづき）</w:t>
            </w:r>
          </w:p>
        </w:tc>
        <w:tc>
          <w:tcPr>
            <w:tcW w:w="973" w:type="dxa"/>
            <w:textDirection w:val="tbRlV"/>
            <w:vAlign w:val="center"/>
          </w:tcPr>
          <w:p w14:paraId="020ABE5D" w14:textId="0E143F47" w:rsidR="00AD389C" w:rsidRDefault="00AD389C" w:rsidP="00033885">
            <w:pPr>
              <w:ind w:left="113" w:right="113"/>
              <w:jc w:val="center"/>
              <w:rPr>
                <w:rFonts w:asciiTheme="majorEastAsia" w:eastAsiaTheme="majorEastAsia" w:hAnsiTheme="majorEastAsia"/>
              </w:rPr>
            </w:pPr>
          </w:p>
        </w:tc>
        <w:tc>
          <w:tcPr>
            <w:tcW w:w="5528" w:type="dxa"/>
            <w:gridSpan w:val="2"/>
          </w:tcPr>
          <w:p w14:paraId="0CB94086" w14:textId="77777777" w:rsidR="00AD389C" w:rsidRPr="00AD389C" w:rsidRDefault="00AD389C" w:rsidP="00A95BEB">
            <w:pPr>
              <w:rPr>
                <w:rFonts w:asciiTheme="majorEastAsia" w:eastAsiaTheme="majorEastAsia" w:hAnsiTheme="majorEastAsia"/>
                <w:b/>
                <w:bCs/>
              </w:rPr>
            </w:pPr>
            <w:r w:rsidRPr="00AD389C">
              <w:rPr>
                <w:rFonts w:asciiTheme="majorEastAsia" w:eastAsiaTheme="majorEastAsia" w:hAnsiTheme="majorEastAsia" w:hint="eastAsia"/>
                <w:b/>
                <w:bCs/>
              </w:rPr>
              <w:t>③お小遣いを増やして欲しい。</w:t>
            </w:r>
          </w:p>
          <w:p w14:paraId="68C1BAC2" w14:textId="77777777" w:rsidR="00AD389C" w:rsidRDefault="00AD389C" w:rsidP="00A95BEB">
            <w:pPr>
              <w:rPr>
                <w:rFonts w:asciiTheme="majorEastAsia" w:eastAsiaTheme="majorEastAsia" w:hAnsiTheme="majorEastAsia"/>
              </w:rPr>
            </w:pPr>
            <w:r>
              <w:rPr>
                <w:rFonts w:asciiTheme="majorEastAsia" w:eastAsiaTheme="majorEastAsia" w:hAnsiTheme="majorEastAsia" w:hint="eastAsia"/>
              </w:rPr>
              <w:t>（回答）</w:t>
            </w:r>
          </w:p>
          <w:p w14:paraId="71E44ADA" w14:textId="4883896F" w:rsidR="00AD389C" w:rsidRDefault="00AD389C" w:rsidP="00A95BEB">
            <w:pPr>
              <w:rPr>
                <w:rFonts w:asciiTheme="majorEastAsia" w:eastAsiaTheme="majorEastAsia" w:hAnsiTheme="majorEastAsia" w:hint="eastAsia"/>
              </w:rPr>
            </w:pPr>
            <w:r>
              <w:rPr>
                <w:rFonts w:asciiTheme="majorEastAsia" w:eastAsiaTheme="majorEastAsia" w:hAnsiTheme="majorEastAsia" w:hint="eastAsia"/>
              </w:rPr>
              <w:t>増額の必要性を検討する材料にするため、現在の金額でどのようなことが困っているかを教えて欲しいと回答した。</w:t>
            </w:r>
          </w:p>
          <w:p w14:paraId="28ACFFE4" w14:textId="77777777" w:rsidR="00AD389C" w:rsidRPr="00AD389C" w:rsidRDefault="00AD389C" w:rsidP="00A95BEB">
            <w:pPr>
              <w:rPr>
                <w:rFonts w:asciiTheme="majorEastAsia" w:eastAsiaTheme="majorEastAsia" w:hAnsiTheme="majorEastAsia"/>
                <w:b/>
                <w:bCs/>
              </w:rPr>
            </w:pPr>
            <w:r w:rsidRPr="00AD389C">
              <w:rPr>
                <w:rFonts w:asciiTheme="majorEastAsia" w:eastAsiaTheme="majorEastAsia" w:hAnsiTheme="majorEastAsia" w:hint="eastAsia"/>
                <w:b/>
                <w:bCs/>
              </w:rPr>
              <w:t>④話をする時間が欲しい。落ちつく場所が欲しい。遊ぶ時間を増やして欲しい。</w:t>
            </w:r>
          </w:p>
          <w:p w14:paraId="42978D36" w14:textId="77777777" w:rsidR="00AD389C" w:rsidRDefault="00AD389C" w:rsidP="00A95BEB">
            <w:pPr>
              <w:rPr>
                <w:rFonts w:asciiTheme="majorEastAsia" w:eastAsiaTheme="majorEastAsia" w:hAnsiTheme="majorEastAsia"/>
              </w:rPr>
            </w:pPr>
            <w:r>
              <w:rPr>
                <w:rFonts w:asciiTheme="majorEastAsia" w:eastAsiaTheme="majorEastAsia" w:hAnsiTheme="majorEastAsia" w:hint="eastAsia"/>
              </w:rPr>
              <w:t>（回答）</w:t>
            </w:r>
          </w:p>
          <w:p w14:paraId="5ED83840" w14:textId="793C370C" w:rsidR="00AD389C" w:rsidRDefault="00AD389C" w:rsidP="00A95BEB">
            <w:pPr>
              <w:rPr>
                <w:rFonts w:asciiTheme="majorEastAsia" w:eastAsiaTheme="majorEastAsia" w:hAnsiTheme="majorEastAsia" w:hint="eastAsia"/>
              </w:rPr>
            </w:pPr>
            <w:r>
              <w:rPr>
                <w:rFonts w:asciiTheme="majorEastAsia" w:eastAsiaTheme="majorEastAsia" w:hAnsiTheme="majorEastAsia" w:hint="eastAsia"/>
              </w:rPr>
              <w:t>全職員に周知し、子どもたちが生活しやすくするために改善したいと回答した。具体的にどんな改善を望んでいるか、を詳しく教えて欲しいと伝えた。</w:t>
            </w:r>
          </w:p>
          <w:p w14:paraId="560F7B76" w14:textId="77777777" w:rsidR="00AD389C" w:rsidRPr="00AD389C" w:rsidRDefault="00AD389C" w:rsidP="00A95BEB">
            <w:pPr>
              <w:rPr>
                <w:rFonts w:asciiTheme="majorEastAsia" w:eastAsiaTheme="majorEastAsia" w:hAnsiTheme="majorEastAsia"/>
                <w:b/>
                <w:bCs/>
              </w:rPr>
            </w:pPr>
            <w:r w:rsidRPr="00AD389C">
              <w:rPr>
                <w:rFonts w:asciiTheme="majorEastAsia" w:eastAsiaTheme="majorEastAsia" w:hAnsiTheme="majorEastAsia" w:hint="eastAsia"/>
                <w:b/>
                <w:bCs/>
              </w:rPr>
              <w:t>⑤ケータイかタブレットが欲しい。</w:t>
            </w:r>
          </w:p>
          <w:p w14:paraId="6EB65950" w14:textId="77777777" w:rsidR="00AD389C" w:rsidRDefault="00AD389C" w:rsidP="00A95BEB">
            <w:pPr>
              <w:rPr>
                <w:rFonts w:asciiTheme="majorEastAsia" w:eastAsiaTheme="majorEastAsia" w:hAnsiTheme="majorEastAsia"/>
              </w:rPr>
            </w:pPr>
            <w:r>
              <w:rPr>
                <w:rFonts w:asciiTheme="majorEastAsia" w:eastAsiaTheme="majorEastAsia" w:hAnsiTheme="majorEastAsia" w:hint="eastAsia"/>
              </w:rPr>
              <w:t>（回答）</w:t>
            </w:r>
          </w:p>
          <w:p w14:paraId="7135A763" w14:textId="4FFBE8E2" w:rsidR="00AD389C" w:rsidRDefault="00AD389C" w:rsidP="00A95BEB">
            <w:pPr>
              <w:rPr>
                <w:rFonts w:asciiTheme="majorEastAsia" w:eastAsiaTheme="majorEastAsia" w:hAnsiTheme="majorEastAsia"/>
              </w:rPr>
            </w:pPr>
            <w:r>
              <w:rPr>
                <w:rFonts w:asciiTheme="majorEastAsia" w:eastAsiaTheme="majorEastAsia" w:hAnsiTheme="majorEastAsia" w:hint="eastAsia"/>
              </w:rPr>
              <w:t>コロナ禍でのオンライン授業のために、インターネット環境は整備している。現在、当園では、携帯電話の所持は高校生から可能としている。安全面、金銭面、必要性の観点から中学生以下の所持は認めていない旨、回答した。</w:t>
            </w:r>
          </w:p>
        </w:tc>
        <w:tc>
          <w:tcPr>
            <w:tcW w:w="1411" w:type="dxa"/>
          </w:tcPr>
          <w:p w14:paraId="3FC9221E" w14:textId="77777777" w:rsidR="00AD389C" w:rsidRDefault="00AD389C">
            <w:pPr>
              <w:widowControl/>
              <w:jc w:val="left"/>
              <w:rPr>
                <w:rFonts w:asciiTheme="majorEastAsia" w:eastAsiaTheme="majorEastAsia" w:hAnsiTheme="majorEastAsia"/>
              </w:rPr>
            </w:pPr>
          </w:p>
          <w:p w14:paraId="6DA07583" w14:textId="77777777" w:rsidR="00AD389C" w:rsidRDefault="00AD389C" w:rsidP="00A95BEB">
            <w:pPr>
              <w:rPr>
                <w:rFonts w:asciiTheme="majorEastAsia" w:eastAsiaTheme="majorEastAsia" w:hAnsiTheme="majorEastAsia"/>
              </w:rPr>
            </w:pPr>
          </w:p>
        </w:tc>
      </w:tr>
    </w:tbl>
    <w:p w14:paraId="4A95A65D" w14:textId="77777777" w:rsidR="00C549FD" w:rsidRDefault="00C549FD"/>
    <w:sectPr w:rsidR="00C549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3552F"/>
    <w:multiLevelType w:val="hybridMultilevel"/>
    <w:tmpl w:val="893403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FD"/>
    <w:rsid w:val="00033885"/>
    <w:rsid w:val="00085A9A"/>
    <w:rsid w:val="001F14FB"/>
    <w:rsid w:val="004C13C0"/>
    <w:rsid w:val="007D26DD"/>
    <w:rsid w:val="00A30E89"/>
    <w:rsid w:val="00A95BEB"/>
    <w:rsid w:val="00AC250D"/>
    <w:rsid w:val="00AD389C"/>
    <w:rsid w:val="00B76D3D"/>
    <w:rsid w:val="00C0611D"/>
    <w:rsid w:val="00C549FD"/>
    <w:rsid w:val="00C5655E"/>
    <w:rsid w:val="00D80568"/>
    <w:rsid w:val="00DD17C6"/>
    <w:rsid w:val="00E825FE"/>
    <w:rsid w:val="00EB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F8B913"/>
  <w15:chartTrackingRefBased/>
  <w15:docId w15:val="{DA62A639-2882-4AC9-898F-DCA1F9CF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61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石嶺　昇</dc:creator>
  <cp:keywords/>
  <dc:description/>
  <cp:lastModifiedBy>石嶺　昇</cp:lastModifiedBy>
  <cp:revision>5</cp:revision>
  <cp:lastPrinted>2021-12-02T04:47:00Z</cp:lastPrinted>
  <dcterms:created xsi:type="dcterms:W3CDTF">2021-11-28T08:10:00Z</dcterms:created>
  <dcterms:modified xsi:type="dcterms:W3CDTF">2021-12-02T04:50:00Z</dcterms:modified>
</cp:coreProperties>
</file>